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D" w:rsidRPr="0001203D" w:rsidRDefault="00F268CD" w:rsidP="00F26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Добрый день</w:t>
      </w:r>
      <w:r w:rsidR="00FA1313">
        <w:rPr>
          <w:rFonts w:ascii="Times New Roman" w:hAnsi="Times New Roman" w:cs="Times New Roman"/>
          <w:sz w:val="28"/>
          <w:szCs w:val="28"/>
        </w:rPr>
        <w:t>,</w:t>
      </w:r>
      <w:r w:rsidRPr="0001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F268CD" w:rsidRPr="0001203D" w:rsidRDefault="00F268CD" w:rsidP="00F26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F268CD" w:rsidRPr="0001203D" w:rsidRDefault="00F268CD" w:rsidP="00F268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F268CD" w:rsidRPr="0001203D" w:rsidRDefault="00F268CD" w:rsidP="00F268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F268CD" w:rsidRPr="0001203D" w:rsidRDefault="00F268CD" w:rsidP="00F268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F268CD" w:rsidRPr="0001203D" w:rsidRDefault="00F268CD" w:rsidP="00F268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>
        <w:rPr>
          <w:rFonts w:ascii="Times New Roman" w:hAnsi="Times New Roman" w:cs="Times New Roman"/>
          <w:sz w:val="28"/>
          <w:szCs w:val="28"/>
        </w:rPr>
        <w:t xml:space="preserve">на вопросы, а так 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480C44" w:rsidRDefault="00480C44"/>
    <w:p w:rsidR="00F268CD" w:rsidRDefault="00F268CD" w:rsidP="00F26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F268CD" w:rsidRPr="003E5071" w:rsidRDefault="00FA1313" w:rsidP="00F26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92</w:t>
      </w:r>
      <w:r w:rsidR="006E1A01">
        <w:rPr>
          <w:rFonts w:ascii="Times New Roman" w:hAnsi="Times New Roman" w:cs="Times New Roman"/>
          <w:b/>
          <w:sz w:val="28"/>
          <w:szCs w:val="28"/>
        </w:rPr>
        <w:t>-9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68CD">
        <w:rPr>
          <w:rFonts w:ascii="Times New Roman" w:hAnsi="Times New Roman" w:cs="Times New Roman"/>
          <w:b/>
          <w:sz w:val="28"/>
          <w:szCs w:val="28"/>
        </w:rPr>
        <w:t>-2часа</w:t>
      </w:r>
      <w:r w:rsidR="00F268CD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8CD">
        <w:rPr>
          <w:rFonts w:ascii="Times New Roman" w:hAnsi="Times New Roman" w:cs="Times New Roman"/>
          <w:b/>
          <w:sz w:val="28"/>
          <w:szCs w:val="28"/>
        </w:rPr>
        <w:t>группа № 26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  <w:bookmarkStart w:id="0" w:name="_GoBack"/>
      <w:bookmarkEnd w:id="0"/>
      <w:r w:rsidR="00F26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8CD" w:rsidRDefault="00F268CD" w:rsidP="00F26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F268CD" w:rsidRDefault="00F268CD" w:rsidP="00F268CD">
      <w:pPr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="006E1A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E1A01" w:rsidRPr="006E1A01">
        <w:rPr>
          <w:rFonts w:ascii="Times New Roman" w:hAnsi="Times New Roman" w:cs="Times New Roman"/>
          <w:sz w:val="28"/>
          <w:szCs w:val="28"/>
        </w:rPr>
        <w:t>Техника и порядок выполнения швов частично механизированной сваркой»</w:t>
      </w:r>
    </w:p>
    <w:p w:rsidR="006E1A01" w:rsidRDefault="006E1A01" w:rsidP="00F268CD">
      <w:pPr>
        <w:rPr>
          <w:rFonts w:ascii="Times New Roman" w:hAnsi="Times New Roman" w:cs="Times New Roman"/>
          <w:sz w:val="28"/>
          <w:szCs w:val="28"/>
        </w:rPr>
      </w:pPr>
    </w:p>
    <w:p w:rsidR="006E1A01" w:rsidRDefault="006E1A01" w:rsidP="006E1A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E1A01">
        <w:rPr>
          <w:rFonts w:ascii="Times New Roman" w:hAnsi="Times New Roman" w:cs="Times New Roman"/>
          <w:b/>
          <w:i/>
          <w:sz w:val="24"/>
          <w:szCs w:val="24"/>
        </w:rPr>
        <w:t xml:space="preserve">Существует ряд общих правил, которым необходимо следовать при выполнении любых сварочных работ. </w:t>
      </w:r>
      <w:proofErr w:type="gramStart"/>
      <w:r w:rsidRPr="006E1A01">
        <w:rPr>
          <w:rFonts w:ascii="Times New Roman" w:hAnsi="Times New Roman" w:cs="Times New Roman"/>
          <w:b/>
          <w:i/>
          <w:sz w:val="24"/>
          <w:szCs w:val="24"/>
        </w:rPr>
        <w:t>Рассмотрим основные из них.</w:t>
      </w:r>
      <w:proofErr w:type="gramEnd"/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E1A01" w:rsidRDefault="006E1A01" w:rsidP="006E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01">
        <w:rPr>
          <w:rFonts w:ascii="Times New Roman" w:hAnsi="Times New Roman" w:cs="Times New Roman"/>
          <w:b/>
          <w:sz w:val="24"/>
          <w:szCs w:val="24"/>
        </w:rPr>
        <w:t>Общие рекомендации по выполнению сварки</w:t>
      </w:r>
    </w:p>
    <w:p w:rsidR="006E1A01" w:rsidRPr="006E1A01" w:rsidRDefault="006E1A01" w:rsidP="006E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 xml:space="preserve">Перед началом любых сварочных работ необходимо тщательно проверить </w:t>
      </w:r>
      <w:proofErr w:type="gramStart"/>
      <w:r w:rsidRPr="006E1A01">
        <w:rPr>
          <w:rFonts w:ascii="Times New Roman" w:hAnsi="Times New Roman" w:cs="Times New Roman"/>
          <w:sz w:val="24"/>
          <w:szCs w:val="24"/>
        </w:rPr>
        <w:t>рабочее</w:t>
      </w:r>
      <w:proofErr w:type="gramEnd"/>
      <w:r w:rsidRPr="006E1A01">
        <w:rPr>
          <w:rFonts w:ascii="Times New Roman" w:hAnsi="Times New Roman" w:cs="Times New Roman"/>
          <w:sz w:val="24"/>
          <w:szCs w:val="24"/>
        </w:rPr>
        <w:t xml:space="preserve"> оборудовании. В первую очередь проверяется целостность силового и заземляющего кабеля, системы подачи газа, сварочной горелки, а также их соединение со сварочным аппаратом. Это – одно из первых требований техники безопасности. Если хоть один из перечисленных элементов поврежден или имеет неплотное соединение, высока вероятность поражения электрическим током или отравления газом.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 xml:space="preserve">Газ должен соответствовать типу сварки. Также стоит убедиться, что смесь подобрана правильно для каждого конкретного вида работ. </w:t>
      </w:r>
      <w:proofErr w:type="spellStart"/>
      <w:r w:rsidRPr="006E1A01">
        <w:rPr>
          <w:rFonts w:ascii="Times New Roman" w:hAnsi="Times New Roman" w:cs="Times New Roman"/>
          <w:sz w:val="24"/>
          <w:szCs w:val="24"/>
        </w:rPr>
        <w:t>Газовыпускное</w:t>
      </w:r>
      <w:proofErr w:type="spellEnd"/>
      <w:r w:rsidRPr="006E1A01">
        <w:rPr>
          <w:rFonts w:ascii="Times New Roman" w:hAnsi="Times New Roman" w:cs="Times New Roman"/>
          <w:sz w:val="24"/>
          <w:szCs w:val="24"/>
        </w:rPr>
        <w:t xml:space="preserve"> устройство должно работать корректно, что тоже следует проверить.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>Проверяется также тип и прочность используемого присадочного материала. При полуавтоматической и автоматической сварке бухта проволоки в устройстве подачи должна быть правильно закреплена, а его колеса и направляющие должны соответствовать диаметру проволоки. Сварщик также должен проверить работу самих подающих колес механизма подачи. Также механизм подачи проволоки должен соответствовать размеру и типу сварочного пистолета. Чтобы в этом убедиться, нужно отсоединить пистолет от устройства подачи.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 xml:space="preserve">При проверке сварочного пистолета отдельно </w:t>
      </w:r>
      <w:proofErr w:type="gramStart"/>
      <w:r w:rsidRPr="006E1A01">
        <w:rPr>
          <w:rFonts w:ascii="Times New Roman" w:hAnsi="Times New Roman" w:cs="Times New Roman"/>
          <w:sz w:val="24"/>
          <w:szCs w:val="24"/>
        </w:rPr>
        <w:t>проверяется</w:t>
      </w:r>
      <w:proofErr w:type="gramEnd"/>
      <w:r w:rsidRPr="006E1A01">
        <w:rPr>
          <w:rFonts w:ascii="Times New Roman" w:hAnsi="Times New Roman" w:cs="Times New Roman"/>
          <w:sz w:val="24"/>
          <w:szCs w:val="24"/>
        </w:rPr>
        <w:t xml:space="preserve"> и чиститься газовое сопло от брызг металла и </w:t>
      </w:r>
      <w:proofErr w:type="spellStart"/>
      <w:r w:rsidRPr="006E1A01">
        <w:rPr>
          <w:rFonts w:ascii="Times New Roman" w:hAnsi="Times New Roman" w:cs="Times New Roman"/>
          <w:sz w:val="24"/>
          <w:szCs w:val="24"/>
        </w:rPr>
        <w:t>газораспылитель</w:t>
      </w:r>
      <w:proofErr w:type="spellEnd"/>
      <w:r w:rsidRPr="006E1A01">
        <w:rPr>
          <w:rFonts w:ascii="Times New Roman" w:hAnsi="Times New Roman" w:cs="Times New Roman"/>
          <w:sz w:val="24"/>
          <w:szCs w:val="24"/>
        </w:rPr>
        <w:t>. Специально для этого предусмотрена возможность отсоединения сопла от пистолета. Проверяется тип контактного наконечника и его состояние. Держатель наконечника тоже нужно очистить перед началом работ.</w:t>
      </w:r>
    </w:p>
    <w:p w:rsid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 xml:space="preserve">Перед началом работы нужно проверить расход газа с помощью специального ротаметра. Проверку проводят до </w:t>
      </w:r>
      <w:proofErr w:type="spellStart"/>
      <w:r w:rsidRPr="006E1A01">
        <w:rPr>
          <w:rFonts w:ascii="Times New Roman" w:hAnsi="Times New Roman" w:cs="Times New Roman"/>
          <w:sz w:val="24"/>
          <w:szCs w:val="24"/>
        </w:rPr>
        <w:t>заправления</w:t>
      </w:r>
      <w:proofErr w:type="spellEnd"/>
      <w:r w:rsidRPr="006E1A01">
        <w:rPr>
          <w:rFonts w:ascii="Times New Roman" w:hAnsi="Times New Roman" w:cs="Times New Roman"/>
          <w:sz w:val="24"/>
          <w:szCs w:val="24"/>
        </w:rPr>
        <w:t xml:space="preserve"> проволоки в пистолет. Если проволока уже заправлена, нужно отключить возможность продвижения проволоки. Для этого удаляется винт регулирования давления прижима роликов из механизма подачи. Проверку расхода газа можно провести простым </w:t>
      </w:r>
      <w:r w:rsidRPr="006E1A01">
        <w:rPr>
          <w:rFonts w:ascii="Times New Roman" w:hAnsi="Times New Roman" w:cs="Times New Roman"/>
          <w:sz w:val="24"/>
          <w:szCs w:val="24"/>
        </w:rPr>
        <w:lastRenderedPageBreak/>
        <w:t>нажатием на пусковую кнопку пистолета и измерение расхода. В некоторых устройствах предусмотрена специальная функция «Проверка подачи газа». С ее помощью проверку можно провести проще без лишних манипуляций. Функция включает только подачу газа без подачи проволоки.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Default="006E1A01" w:rsidP="006E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01">
        <w:rPr>
          <w:rFonts w:ascii="Times New Roman" w:hAnsi="Times New Roman" w:cs="Times New Roman"/>
          <w:b/>
          <w:sz w:val="24"/>
          <w:szCs w:val="24"/>
        </w:rPr>
        <w:t>Выбор угла сварки</w:t>
      </w:r>
    </w:p>
    <w:p w:rsidR="006E1A01" w:rsidRPr="006E1A01" w:rsidRDefault="006E1A01" w:rsidP="006E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>Выбор угла сварки во многом зависит от используемой проволоки. Сварка сплошной проволокой или проволокой из присадочного материала проводится при обратном направлении рукоятки пистолета по отношении к перемещению самого пистолета. Исключение делается при сварке в направлении «сверху вниз» и при сварке листов металла очень малой толщины. Сварка симметричных угловых швов проводится пистолетом под углом 45o к угловому шву. Соединения встык должны выполняться пистолетом, расположенным перпендикулярно канавке между разделанными кромками.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>Иначе следует вести сварочный пистолет при сварке порошковой присадочной проволокой. В этом случае рукоятка пистолета по отношению к направлению перемещения должна быть обращена вперед. Если держать пистолет неправильно, материал проволоки начнется смешиваться с расплавленным материалом шва. В результате образуется шлак. Правильное ведение рукоятки предотвращает этот процесс за счет давления дуги, которая будет удерживать шлак позади расплавленного участка шва.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>Некоторые виды сварных швов являются исключением из этого правила. Например, швы по направлению «снизу вверх». В этом случае образованию шлака препятствует сила тяжести, и можно вести рукоятку пистолета назад по отношению к направлению перемещения пистолета.</w:t>
      </w:r>
    </w:p>
    <w:p w:rsid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Влияние скорости перемещения сварочной горелки на эффективность сварки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1A01">
        <w:rPr>
          <w:noProof/>
          <w:lang w:eastAsia="ru-RU"/>
        </w:rPr>
        <w:drawing>
          <wp:inline distT="0" distB="0" distL="0" distR="0">
            <wp:extent cx="1381125" cy="1975382"/>
            <wp:effectExtent l="0" t="0" r="0" b="6350"/>
            <wp:docPr id="1" name="Рисунок 1" descr="https://ds05.infourok.ru/uploads/ex/108e/000c5915-5f894cf7/hello_html_1e3d5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8e/000c5915-5f894cf7/hello_html_1e3d50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65" cy="19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A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1A01">
        <w:rPr>
          <w:noProof/>
          <w:lang w:eastAsia="ru-RU"/>
        </w:rPr>
        <w:drawing>
          <wp:inline distT="0" distB="0" distL="0" distR="0">
            <wp:extent cx="1504950" cy="2022276"/>
            <wp:effectExtent l="0" t="0" r="0" b="0"/>
            <wp:docPr id="2" name="Рисунок 2" descr="https://ds04.infourok.ru/uploads/ex/05c8/000053e7-575cc411/hello_html_57d5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5c8/000053e7-575cc411/hello_html_57d5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35" cy="20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A01">
        <w:rPr>
          <w:rFonts w:ascii="Times New Roman" w:hAnsi="Times New Roman" w:cs="Times New Roman"/>
          <w:sz w:val="24"/>
          <w:szCs w:val="24"/>
        </w:rPr>
        <w:t xml:space="preserve">      </w:t>
      </w:r>
      <w:r w:rsidR="006E1A01">
        <w:rPr>
          <w:noProof/>
          <w:lang w:eastAsia="ru-RU"/>
        </w:rPr>
        <w:drawing>
          <wp:inline distT="0" distB="0" distL="0" distR="0">
            <wp:extent cx="1461279" cy="2019300"/>
            <wp:effectExtent l="0" t="0" r="5715" b="0"/>
            <wp:docPr id="3" name="Рисунок 3" descr="https://ds04.infourok.ru/uploads/ex/05c8/000053e7-575cc411/hello_html_3e411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5c8/000053e7-575cc411/hello_html_3e4114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39" cy="20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>Одним из самых важных факторов работы является правильный выбор скорости перемещения горелки. Скорость влияет на глубину проплавления металла, форму и толщину получаемого шва, скорость и величину подвода тепла. Фактическая толщина шва – кратчайшее расстояние от основания сварного соединения до поверхности шва. Неправильный выбор скорости негативно сказывается на качестве получаемого соединения.</w:t>
      </w:r>
    </w:p>
    <w:p w:rsid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>Если перемещать горелку слишком медленно, расплавленный участок шва начинает разворачиваться перед дугой, а не позади нее. Это затрудняет управление сварочной ванной. Если горелка перемещается слишком быстро, невозможно соблюдать необходимую глубину проплавления и толщину шва.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 xml:space="preserve">Обычно в инструкциях по сварке указывается рекомендуемая скорость перемещения горелки. Но важно также оценивать скорость сварки в процессе. Зачастую это вызывает проблемы, особенно у неопытных сварщиков. Одним из эффективных способов определения скорости </w:t>
      </w:r>
      <w:r w:rsidRPr="006E1A01">
        <w:rPr>
          <w:rFonts w:ascii="Times New Roman" w:hAnsi="Times New Roman" w:cs="Times New Roman"/>
          <w:sz w:val="24"/>
          <w:szCs w:val="24"/>
        </w:rPr>
        <w:lastRenderedPageBreak/>
        <w:t>является оценка времени на практике. Для этого засекается время и выполняется небольшой сварочный шов, например, длиной 10 см. После остановки сварки оценивается время, затраченное на работу. В результате можно спрогнозировать скорость сварки в сантиметрах в минуту.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Default="006E1A01" w:rsidP="000E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82">
        <w:rPr>
          <w:rFonts w:ascii="Times New Roman" w:hAnsi="Times New Roman" w:cs="Times New Roman"/>
          <w:b/>
          <w:sz w:val="24"/>
          <w:szCs w:val="24"/>
        </w:rPr>
        <w:t>Функция замедленного пуска</w:t>
      </w:r>
    </w:p>
    <w:p w:rsidR="000E5482" w:rsidRPr="000E5482" w:rsidRDefault="000E5482" w:rsidP="000E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Скорость подачи проволоки выбирается в зависимости от условий сварки. Но на первых этапах использование высокой скорости может затруднить старт процесса. Современное оборудование позволяет воспользоваться функцией замедленного пуска, чтобы упростить начало сварки.</w:t>
      </w: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При использовании функции замедленного пуска подача проволоки включается на малой скорости. Заданная скорость достигается только в тот момент, когда проволока касается заготовки и начинается подача тока.</w:t>
      </w:r>
    </w:p>
    <w:p w:rsid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Некоторые сварочные аппараты предлагают не только функцию замедленного пуска, но и возможность выбора стартовой скорости. В этом случае коэффициент замедления регулируется с помощью пульта управления на аппарате.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0E5482" w:rsidRDefault="006E1A01" w:rsidP="000E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82">
        <w:rPr>
          <w:rFonts w:ascii="Times New Roman" w:hAnsi="Times New Roman" w:cs="Times New Roman"/>
          <w:b/>
          <w:sz w:val="24"/>
          <w:szCs w:val="24"/>
        </w:rPr>
        <w:t>Горячий пуск и мягкий пуск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Многие металлы тяжело варить из-за их высокой теплопроводности. К таким относят, например, алюминий. При работе с такими металлами в начале сварки легко могут появиться дефекты шва. Для компенсации этого разработана функция горячего пуска. С использованием этой функции мощность в начале сварки сразу же возрастает, превышая предварительной заданный показатель. Продолжительность горячего пуска и мощность регулируются на сварочном аппарате.</w:t>
      </w:r>
    </w:p>
    <w:p w:rsid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В то же время для некоторых процессов необходим так называемый мягкий пуск. По своей сути мягкий пуск противоположен горячему. Мощность в начале сварки на мягком пуске снижается по сравнению с заданным показателем и постепенно возрастает до нужного значения. Такая функция будет полезна для стыковой сварки листов металла. Мощность и продолжительность мягкого пуска также регулируются отдельно.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0E5482" w:rsidRDefault="006E1A01" w:rsidP="000E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82">
        <w:rPr>
          <w:rFonts w:ascii="Times New Roman" w:hAnsi="Times New Roman" w:cs="Times New Roman"/>
          <w:b/>
          <w:sz w:val="24"/>
          <w:szCs w:val="24"/>
        </w:rPr>
        <w:t>Выбор других параметров сварки</w:t>
      </w:r>
      <w:r w:rsidR="000E5482">
        <w:rPr>
          <w:rFonts w:ascii="Times New Roman" w:hAnsi="Times New Roman" w:cs="Times New Roman"/>
          <w:b/>
          <w:sz w:val="24"/>
          <w:szCs w:val="24"/>
        </w:rPr>
        <w:t>.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 xml:space="preserve">Скорость подачи проволоки напрямую связана со сварочным током. При изменении скорости подачи соответственно изменяется и сварочный ток. Напряжение должно соответствовать сварочному току и скорости подачи проволоки. Только в этом случае возможно обеспечение стабильности сварки. Но при возникновении проблем часто очень сложно оценить, какой параметр подобран </w:t>
      </w:r>
      <w:proofErr w:type="gramStart"/>
      <w:r w:rsidR="006E1A01" w:rsidRPr="006E1A01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="006E1A01" w:rsidRPr="006E1A01">
        <w:rPr>
          <w:rFonts w:ascii="Times New Roman" w:hAnsi="Times New Roman" w:cs="Times New Roman"/>
          <w:sz w:val="24"/>
          <w:szCs w:val="24"/>
        </w:rPr>
        <w:t xml:space="preserve"> и в какую сторону его необходимо изменить, чтобы добиться хороших результатов.</w:t>
      </w:r>
    </w:p>
    <w:p w:rsidR="006E1A01" w:rsidRDefault="006E1A01" w:rsidP="000E54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482">
        <w:rPr>
          <w:rFonts w:ascii="Times New Roman" w:hAnsi="Times New Roman" w:cs="Times New Roman"/>
          <w:b/>
          <w:i/>
          <w:sz w:val="24"/>
          <w:szCs w:val="24"/>
        </w:rPr>
        <w:t>Существует ряд признаков, по которым можно оценить несоответствие параметров. Например, напряжение дуги слишком низкое, если:</w:t>
      </w:r>
    </w:p>
    <w:p w:rsidR="000E5482" w:rsidRPr="000E5482" w:rsidRDefault="000E5482" w:rsidP="000E54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дуга издает слишком громкий шум,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металл слишком сильно разбрызгивается,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E1A01">
        <w:rPr>
          <w:rFonts w:ascii="Times New Roman" w:hAnsi="Times New Roman" w:cs="Times New Roman"/>
          <w:sz w:val="24"/>
          <w:szCs w:val="24"/>
        </w:rPr>
        <w:t>шов получается очень узким, а головка – высокой.</w:t>
      </w:r>
      <w:proofErr w:type="gramEnd"/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Напротив, слишком высокое напряжение дуги можно узнается по другим параметрам: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шум, производимый дугой, приглушен или почти не слышен,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образуется слишком длинная дуга,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lastRenderedPageBreak/>
        <w:t>шов получается излишне широким и низким,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при использовании присадочного материала образуются крупные капли,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появляется большой подрез.</w:t>
      </w: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Для получения хороших результатов разработан ряд таблиц и руководств, помогающих в работе. Помощь сварщикам обеспечивают сварочные машины с встроенной функцией определения необходимого напряжения для заданной скорости и сварочного тока. Но даже с такой функцией иногда требуется дополнительная регулировка напряжения. Это связано с различиями характеристик присадочного материала у разных производителей.</w:t>
      </w:r>
    </w:p>
    <w:p w:rsid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В некоторых случаях невозможно точно отрегулировать напряжение дуги по отношению к скорости подачи проволоки. Точная регулировка выполняется изменением скорости подачи проволоки, а не изменением напряжения.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0E5482" w:rsidRDefault="006E1A01" w:rsidP="000E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82">
        <w:rPr>
          <w:rFonts w:ascii="Times New Roman" w:hAnsi="Times New Roman" w:cs="Times New Roman"/>
          <w:b/>
          <w:sz w:val="24"/>
          <w:szCs w:val="24"/>
        </w:rPr>
        <w:t>Другие рекомендации по повышению эффективности сварки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Эффективность сварочных работ можно повысить различными способами. В первую очередь следует тщательно планировать все этапы ручной сварки и эргономично организовать рабочее место. В случае единичного производства такое планирование поможет значительно повысить производительность, даже по сравнению с механизацией процесса.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Другим способом повышения эффективности является правильный выбор положения при выполнении шва. Самой эффективной является сварка в нижнем положении. Сварка в нижнем положении предполагает размещение заготовки на том уровне, который позволит обеспечить максимально естественное положение сварщика в процессе работы. Для этого используются специальные устройства. С их помощью можно поворачивать заготовки, добиваясь нижнего положения заготовки, удобного для работы сварщика.</w:t>
      </w: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Немаловажно для производительности правильно выбрать процесс сварки. Необходимо изучить все возможности повышения производительности сварки через изменение технологических процессов. Даже если это потребует дополнительных расходов, результат может значительно превзойти все затраты.</w:t>
      </w: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Если все параметры сварки подобраны верно, эффективность выполнения работ повышается, а затраты на сварку и дополнительную рабочую силу снижаются. Например, удаление брызг металла – трудоемкий процесс, снижающий производительность. Вместо этого стоит снизить интенсивность образования брызг с помощью импульсной сварки или другими способами.</w:t>
      </w:r>
    </w:p>
    <w:p w:rsidR="006E1A01" w:rsidRPr="00545F8B" w:rsidRDefault="00FA1313" w:rsidP="00545F8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hyperlink r:id="rId10" w:history="1">
        <w:r w:rsidR="006E1A01" w:rsidRPr="006E1A01">
          <w:rPr>
            <w:rFonts w:ascii="Arial" w:eastAsia="Times New Roman" w:hAnsi="Arial" w:cs="Arial"/>
            <w:color w:val="C16008"/>
            <w:sz w:val="20"/>
            <w:szCs w:val="20"/>
            <w:lang w:eastAsia="ru-RU"/>
          </w:rPr>
          <w:br/>
        </w:r>
      </w:hyperlink>
    </w:p>
    <w:p w:rsidR="00545F8B" w:rsidRDefault="00545F8B" w:rsidP="0054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8B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45F8B" w:rsidRDefault="00545F8B" w:rsidP="00545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B" w:rsidRDefault="00545F8B" w:rsidP="00545F8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перед началом любых сварочных работ?</w:t>
      </w:r>
    </w:p>
    <w:p w:rsidR="00545F8B" w:rsidRDefault="00545F8B" w:rsidP="00545F8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проверяется на присадочном материале? </w:t>
      </w:r>
    </w:p>
    <w:p w:rsidR="00545F8B" w:rsidRDefault="00545F8B" w:rsidP="00545F8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правильно выбирать угол сварки? </w:t>
      </w:r>
    </w:p>
    <w:p w:rsidR="00545F8B" w:rsidRDefault="00545F8B" w:rsidP="00545F8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чего необходима функция замедленного пуска? </w:t>
      </w:r>
    </w:p>
    <w:p w:rsidR="00545F8B" w:rsidRDefault="00545F8B" w:rsidP="00545F8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сходство и отличие горячего и мягкого пуска</w:t>
      </w:r>
      <w:r w:rsidR="001D7F5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D7F5B" w:rsidRDefault="001D7F5B" w:rsidP="001D7F5B">
      <w:pPr>
        <w:rPr>
          <w:rFonts w:ascii="Times New Roman" w:hAnsi="Times New Roman" w:cs="Times New Roman"/>
          <w:b/>
          <w:sz w:val="28"/>
          <w:szCs w:val="28"/>
        </w:rPr>
      </w:pPr>
    </w:p>
    <w:p w:rsidR="001D7F5B" w:rsidRDefault="001D7F5B" w:rsidP="001D7F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D7F5B" w:rsidRDefault="001D7F5B" w:rsidP="001D7F5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7F5B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Домашнее задание: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7F5B" w:rsidRDefault="001D7F5B" w:rsidP="001D7F5B">
      <w:pPr>
        <w:rPr>
          <w:rFonts w:ascii="Times New Roman" w:hAnsi="Times New Roman" w:cs="Times New Roman"/>
          <w:sz w:val="28"/>
          <w:szCs w:val="28"/>
        </w:rPr>
      </w:pPr>
      <w:r w:rsidRPr="001D7F5B">
        <w:rPr>
          <w:rFonts w:ascii="Times New Roman" w:hAnsi="Times New Roman" w:cs="Times New Roman"/>
          <w:sz w:val="28"/>
          <w:szCs w:val="28"/>
        </w:rPr>
        <w:t>Записать в конспектах, чем отличается технология от техники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F5B" w:rsidRDefault="001D7F5B" w:rsidP="001D7F5B">
      <w:pPr>
        <w:rPr>
          <w:rFonts w:ascii="Times New Roman" w:hAnsi="Times New Roman" w:cs="Times New Roman"/>
          <w:sz w:val="28"/>
          <w:szCs w:val="28"/>
        </w:rPr>
      </w:pPr>
    </w:p>
    <w:p w:rsidR="001D7F5B" w:rsidRDefault="001D7F5B" w:rsidP="001D7F5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 </w:t>
      </w:r>
      <w:r w:rsidRPr="00E85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литературы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помощь</w:t>
      </w:r>
      <w:r w:rsidRPr="00E85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D7F5B" w:rsidRDefault="001D7F5B" w:rsidP="001D7F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7F5B" w:rsidRDefault="001D7F5B" w:rsidP="001D7F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Галушкина В.Н. Технология производства сварных конструкций:  учебник для нач. проф. образования. – М.: Издатель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ский центр  «Академия».</w:t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 В.В. Технология ручной дуговой и плазменной сварки и  резки металлов: учебник для нач. проф. образования. – М.:  Издательский центр «Академия»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Маслов В.И. Сварочные работы6 Учеб</w:t>
      </w:r>
      <w:proofErr w:type="gramStart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ля нач. проф. образования –  М.: Издательский центр</w:t>
      </w:r>
    </w:p>
    <w:p w:rsidR="001D7F5B" w:rsidRPr="00345879" w:rsidRDefault="001D7F5B" w:rsidP="001D7F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 «Академия»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 В.В. Оборудование, техника и технология сварки и резки  металлов: учебник – М.: КНОРУС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Куликов О.Н. Охрана труда при производстве сварочных работ: учеб</w:t>
      </w:r>
      <w:proofErr w:type="gramStart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gramStart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 для нач. проф. образования – М.: Издательский центр  «Академия»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Виноградов В.С. Электрическая дуговая сварка: учебник для нач. проф. образования – М.: Издательский центр «Академия»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7F5B" w:rsidRPr="00147BD1" w:rsidRDefault="001D7F5B" w:rsidP="001D7F5B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F5B" w:rsidRPr="001D7F5B" w:rsidRDefault="001D7F5B" w:rsidP="001D7F5B">
      <w:pPr>
        <w:rPr>
          <w:rFonts w:ascii="Times New Roman" w:hAnsi="Times New Roman" w:cs="Times New Roman"/>
          <w:sz w:val="28"/>
          <w:szCs w:val="28"/>
        </w:rPr>
      </w:pPr>
    </w:p>
    <w:sectPr w:rsidR="001D7F5B" w:rsidRPr="001D7F5B" w:rsidSect="00F268C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3D0"/>
    <w:multiLevelType w:val="hybridMultilevel"/>
    <w:tmpl w:val="D0FC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EB1"/>
    <w:multiLevelType w:val="multilevel"/>
    <w:tmpl w:val="4E0C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5359D"/>
    <w:multiLevelType w:val="multilevel"/>
    <w:tmpl w:val="077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49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5482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D7F5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5F8B"/>
    <w:rsid w:val="005460CE"/>
    <w:rsid w:val="00547334"/>
    <w:rsid w:val="00554275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1A01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E3772"/>
    <w:rsid w:val="008E4B19"/>
    <w:rsid w:val="008E5269"/>
    <w:rsid w:val="008F1586"/>
    <w:rsid w:val="00904BC5"/>
    <w:rsid w:val="00906DAB"/>
    <w:rsid w:val="00911D18"/>
    <w:rsid w:val="009137A9"/>
    <w:rsid w:val="00917BC1"/>
    <w:rsid w:val="00922BB3"/>
    <w:rsid w:val="00930104"/>
    <w:rsid w:val="0093360B"/>
    <w:rsid w:val="009364F5"/>
    <w:rsid w:val="00957380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E49F0"/>
    <w:rsid w:val="00B01E49"/>
    <w:rsid w:val="00B07EA3"/>
    <w:rsid w:val="00B16112"/>
    <w:rsid w:val="00B1710F"/>
    <w:rsid w:val="00B17EFA"/>
    <w:rsid w:val="00B219BB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68CD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313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C5E75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CD"/>
  </w:style>
  <w:style w:type="paragraph" w:styleId="2">
    <w:name w:val="heading 2"/>
    <w:basedOn w:val="a"/>
    <w:link w:val="20"/>
    <w:uiPriority w:val="9"/>
    <w:qFormat/>
    <w:rsid w:val="006E1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8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1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E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CD"/>
  </w:style>
  <w:style w:type="paragraph" w:styleId="2">
    <w:name w:val="heading 2"/>
    <w:basedOn w:val="a"/>
    <w:link w:val="20"/>
    <w:uiPriority w:val="9"/>
    <w:qFormat/>
    <w:rsid w:val="006E1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8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1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E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varka74.ru/azbuka-svarki-spravochnyy-razdel/prakticheskie_sovety/vidy_svarochnykh_shvov_i_tekhnika_ikh_vypolnen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2020-03-23T19:57:00Z</dcterms:created>
  <dcterms:modified xsi:type="dcterms:W3CDTF">2020-04-09T13:11:00Z</dcterms:modified>
</cp:coreProperties>
</file>